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64" w:rsidRPr="00142664" w:rsidRDefault="00142664" w:rsidP="00142664">
      <w:pPr>
        <w:spacing w:before="240" w:after="100" w:afterAutospacing="1" w:line="240" w:lineRule="auto"/>
        <w:outlineLvl w:val="1"/>
        <w:rPr>
          <w:rFonts w:ascii="Times New Roman" w:eastAsia="Times New Roman" w:hAnsi="Times New Roman" w:cs="Times New Roman"/>
          <w:b/>
          <w:bCs/>
          <w:sz w:val="24"/>
          <w:szCs w:val="24"/>
          <w:lang w:eastAsia="et-EE"/>
        </w:rPr>
      </w:pPr>
      <w:r w:rsidRPr="00142664">
        <w:rPr>
          <w:rFonts w:ascii="Times New Roman" w:eastAsia="Times New Roman" w:hAnsi="Times New Roman" w:cs="Times New Roman"/>
          <w:b/>
          <w:bCs/>
          <w:sz w:val="24"/>
          <w:szCs w:val="24"/>
          <w:lang w:eastAsia="et-EE"/>
        </w:rPr>
        <w:t>Lasteaia töö korraldamine</w:t>
      </w:r>
    </w:p>
    <w:p w:rsidR="00142664" w:rsidRPr="00142664" w:rsidRDefault="00142664" w:rsidP="00142664">
      <w:pPr>
        <w:spacing w:before="240" w:after="100" w:afterAutospacing="1" w:line="240" w:lineRule="auto"/>
        <w:outlineLvl w:val="1"/>
        <w:rPr>
          <w:rFonts w:ascii="Times New Roman" w:eastAsia="Times New Roman" w:hAnsi="Times New Roman" w:cs="Times New Roman"/>
          <w:b/>
          <w:bCs/>
          <w:sz w:val="20"/>
          <w:szCs w:val="20"/>
          <w:lang w:eastAsia="et-EE"/>
        </w:rPr>
      </w:pPr>
      <w:r w:rsidRPr="00142664">
        <w:rPr>
          <w:rFonts w:ascii="Times New Roman" w:eastAsia="Times New Roman" w:hAnsi="Times New Roman" w:cs="Times New Roman"/>
          <w:b/>
          <w:bCs/>
          <w:sz w:val="20"/>
          <w:szCs w:val="20"/>
          <w:lang w:eastAsia="et-EE"/>
        </w:rPr>
        <w:t>Hoolekogu</w:t>
      </w:r>
      <w:bookmarkStart w:id="0" w:name="514db8cd-b8ee-4db3-8214-8167d59514b2"/>
      <w:r w:rsidRPr="00142664">
        <w:rPr>
          <w:rFonts w:ascii="Times New Roman" w:eastAsia="Times New Roman" w:hAnsi="Times New Roman" w:cs="Times New Roman"/>
          <w:b/>
          <w:bCs/>
          <w:sz w:val="20"/>
          <w:szCs w:val="20"/>
          <w:lang w:eastAsia="et-EE"/>
        </w:rPr>
        <w:t> </w:t>
      </w:r>
      <w:bookmarkEnd w:id="0"/>
    </w:p>
    <w:p w:rsidR="00142664" w:rsidRPr="00142664" w:rsidRDefault="00142664" w:rsidP="00142664">
      <w:pPr>
        <w:spacing w:before="240" w:after="100" w:afterAutospacing="1" w:line="240" w:lineRule="auto"/>
        <w:outlineLvl w:val="2"/>
        <w:rPr>
          <w:rFonts w:ascii="Times New Roman" w:eastAsia="Times New Roman" w:hAnsi="Times New Roman" w:cs="Times New Roman"/>
          <w:b/>
          <w:bCs/>
          <w:sz w:val="20"/>
          <w:szCs w:val="20"/>
          <w:lang w:eastAsia="et-EE"/>
        </w:rPr>
      </w:pPr>
      <w:r w:rsidRPr="00142664">
        <w:rPr>
          <w:rFonts w:ascii="Times New Roman" w:eastAsia="Times New Roman" w:hAnsi="Times New Roman" w:cs="Times New Roman"/>
          <w:b/>
          <w:bCs/>
          <w:sz w:val="20"/>
          <w:szCs w:val="20"/>
          <w:lang w:eastAsia="et-EE"/>
        </w:rPr>
        <w:t xml:space="preserve">§ 25. </w:t>
      </w:r>
      <w:bookmarkStart w:id="1" w:name="para25"/>
      <w:r w:rsidRPr="00142664">
        <w:rPr>
          <w:rFonts w:ascii="Times New Roman" w:eastAsia="Times New Roman" w:hAnsi="Times New Roman" w:cs="Times New Roman"/>
          <w:b/>
          <w:bCs/>
          <w:sz w:val="20"/>
          <w:szCs w:val="20"/>
          <w:lang w:eastAsia="et-EE"/>
        </w:rPr>
        <w:t> </w:t>
      </w:r>
      <w:bookmarkEnd w:id="1"/>
      <w:r w:rsidRPr="00142664">
        <w:rPr>
          <w:rFonts w:ascii="Times New Roman" w:eastAsia="Times New Roman" w:hAnsi="Times New Roman" w:cs="Times New Roman"/>
          <w:b/>
          <w:bCs/>
          <w:sz w:val="20"/>
          <w:szCs w:val="20"/>
          <w:lang w:eastAsia="et-EE"/>
        </w:rPr>
        <w:t>Lasteaia hoolekogu</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2" w:name="para25lg1"/>
      <w:r w:rsidRPr="00142664">
        <w:rPr>
          <w:rFonts w:ascii="Times New Roman" w:eastAsia="Times New Roman" w:hAnsi="Times New Roman" w:cs="Times New Roman"/>
          <w:sz w:val="20"/>
          <w:szCs w:val="20"/>
          <w:lang w:eastAsia="et-EE"/>
        </w:rPr>
        <w:t> </w:t>
      </w:r>
      <w:bookmarkEnd w:id="2"/>
      <w:r w:rsidRPr="00142664">
        <w:rPr>
          <w:rFonts w:ascii="Times New Roman" w:eastAsia="Times New Roman" w:hAnsi="Times New Roman" w:cs="Times New Roman"/>
          <w:sz w:val="20"/>
          <w:szCs w:val="20"/>
          <w:lang w:eastAsia="et-EE"/>
        </w:rPr>
        <w:t xml:space="preserve"> Hoolekogu on lasteaia alaliselt tegutsev organ, kelle ülesanne on jälgida, et õppe- ja kasvatustegevus vastaks laste arengule ja huvidele ning kes õppe- ja kasvatustegevuse parendamiseks ja tõhustamiseks teeb koostööd lasteaia personaliga.</w:t>
      </w:r>
    </w:p>
    <w:p w:rsidR="00142664" w:rsidRPr="00142664" w:rsidRDefault="00142664" w:rsidP="00142664">
      <w:pPr>
        <w:spacing w:before="240" w:after="100" w:afterAutospacing="1" w:line="240" w:lineRule="auto"/>
        <w:outlineLvl w:val="2"/>
        <w:rPr>
          <w:rFonts w:ascii="Times New Roman" w:eastAsia="Times New Roman" w:hAnsi="Times New Roman" w:cs="Times New Roman"/>
          <w:b/>
          <w:bCs/>
          <w:sz w:val="20"/>
          <w:szCs w:val="20"/>
          <w:lang w:eastAsia="et-EE"/>
        </w:rPr>
      </w:pPr>
      <w:r w:rsidRPr="00142664">
        <w:rPr>
          <w:rFonts w:ascii="Times New Roman" w:eastAsia="Times New Roman" w:hAnsi="Times New Roman" w:cs="Times New Roman"/>
          <w:b/>
          <w:bCs/>
          <w:sz w:val="20"/>
          <w:szCs w:val="20"/>
          <w:lang w:eastAsia="et-EE"/>
        </w:rPr>
        <w:t xml:space="preserve">§ 26. </w:t>
      </w:r>
      <w:bookmarkStart w:id="3" w:name="para26"/>
      <w:r w:rsidRPr="00142664">
        <w:rPr>
          <w:rFonts w:ascii="Times New Roman" w:eastAsia="Times New Roman" w:hAnsi="Times New Roman" w:cs="Times New Roman"/>
          <w:b/>
          <w:bCs/>
          <w:sz w:val="20"/>
          <w:szCs w:val="20"/>
          <w:lang w:eastAsia="et-EE"/>
        </w:rPr>
        <w:t> </w:t>
      </w:r>
      <w:bookmarkEnd w:id="3"/>
      <w:r w:rsidRPr="00142664">
        <w:rPr>
          <w:rFonts w:ascii="Times New Roman" w:eastAsia="Times New Roman" w:hAnsi="Times New Roman" w:cs="Times New Roman"/>
          <w:b/>
          <w:bCs/>
          <w:sz w:val="20"/>
          <w:szCs w:val="20"/>
          <w:lang w:eastAsia="et-EE"/>
        </w:rPr>
        <w:t>Hoolekogu moodustamine ja volituste kestus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4" w:name="para26lg1"/>
      <w:r w:rsidRPr="00142664">
        <w:rPr>
          <w:rFonts w:ascii="Times New Roman" w:eastAsia="Times New Roman" w:hAnsi="Times New Roman" w:cs="Times New Roman"/>
          <w:sz w:val="20"/>
          <w:szCs w:val="20"/>
          <w:lang w:eastAsia="et-EE"/>
        </w:rPr>
        <w:t> </w:t>
      </w:r>
      <w:bookmarkEnd w:id="4"/>
      <w:r w:rsidRPr="00142664">
        <w:rPr>
          <w:rFonts w:ascii="Times New Roman" w:eastAsia="Times New Roman" w:hAnsi="Times New Roman" w:cs="Times New Roman"/>
          <w:sz w:val="20"/>
          <w:szCs w:val="20"/>
          <w:lang w:eastAsia="et-EE"/>
        </w:rPr>
        <w:t>(1) Lasteaia hoolekogusse kuuluvad õpetajate esindaja, iga rühma vanemate esindaja ja valla esindaja.</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5" w:name="para26lg2"/>
      <w:r w:rsidRPr="00142664">
        <w:rPr>
          <w:rFonts w:ascii="Times New Roman" w:eastAsia="Times New Roman" w:hAnsi="Times New Roman" w:cs="Times New Roman"/>
          <w:sz w:val="20"/>
          <w:szCs w:val="20"/>
          <w:lang w:eastAsia="et-EE"/>
        </w:rPr>
        <w:t> </w:t>
      </w:r>
      <w:bookmarkEnd w:id="5"/>
      <w:r w:rsidRPr="00142664">
        <w:rPr>
          <w:rFonts w:ascii="Times New Roman" w:eastAsia="Times New Roman" w:hAnsi="Times New Roman" w:cs="Times New Roman"/>
          <w:sz w:val="20"/>
          <w:szCs w:val="20"/>
          <w:lang w:eastAsia="et-EE"/>
        </w:rPr>
        <w:t>(2) Hoolekogu koosseis valitakse üheks aastaks.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6" w:name="para26lg3"/>
      <w:r w:rsidRPr="00142664">
        <w:rPr>
          <w:rFonts w:ascii="Times New Roman" w:eastAsia="Times New Roman" w:hAnsi="Times New Roman" w:cs="Times New Roman"/>
          <w:sz w:val="20"/>
          <w:szCs w:val="20"/>
          <w:lang w:eastAsia="et-EE"/>
        </w:rPr>
        <w:t> </w:t>
      </w:r>
      <w:bookmarkEnd w:id="6"/>
      <w:r w:rsidRPr="00142664">
        <w:rPr>
          <w:rFonts w:ascii="Times New Roman" w:eastAsia="Times New Roman" w:hAnsi="Times New Roman" w:cs="Times New Roman"/>
          <w:sz w:val="20"/>
          <w:szCs w:val="20"/>
          <w:lang w:eastAsia="et-EE"/>
        </w:rPr>
        <w:t>(3) Vanemate esindaja valitakse lastevanemate rühmakoosolekul hääletamise teel. Kandidaadiks üles seatud võib olla iga lapsevanem. Valituks osutub enim hääli saanud kandidaat.</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7" w:name="para26lg4"/>
      <w:r w:rsidRPr="00142664">
        <w:rPr>
          <w:rFonts w:ascii="Times New Roman" w:eastAsia="Times New Roman" w:hAnsi="Times New Roman" w:cs="Times New Roman"/>
          <w:sz w:val="20"/>
          <w:szCs w:val="20"/>
          <w:lang w:eastAsia="et-EE"/>
        </w:rPr>
        <w:t> </w:t>
      </w:r>
      <w:bookmarkEnd w:id="7"/>
      <w:r w:rsidRPr="00142664">
        <w:rPr>
          <w:rFonts w:ascii="Times New Roman" w:eastAsia="Times New Roman" w:hAnsi="Times New Roman" w:cs="Times New Roman"/>
          <w:sz w:val="20"/>
          <w:szCs w:val="20"/>
          <w:lang w:eastAsia="et-EE"/>
        </w:rPr>
        <w:t>(4) Lasteaia õpetajate esindaja valitakse pedagoogilise nõukogu koosolekul hääletamise teel. Õpetajate esindaja valimise protseduur lepitakse kokku pedagoogilise nõukogu vastaval koosolekul ning protseduurireeglid märgitakse koosoleku protokollis.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8" w:name="para26lg5"/>
      <w:r w:rsidRPr="00142664">
        <w:rPr>
          <w:rFonts w:ascii="Times New Roman" w:eastAsia="Times New Roman" w:hAnsi="Times New Roman" w:cs="Times New Roman"/>
          <w:sz w:val="20"/>
          <w:szCs w:val="20"/>
          <w:lang w:eastAsia="et-EE"/>
        </w:rPr>
        <w:t> </w:t>
      </w:r>
      <w:bookmarkEnd w:id="8"/>
      <w:r w:rsidRPr="00142664">
        <w:rPr>
          <w:rFonts w:ascii="Times New Roman" w:eastAsia="Times New Roman" w:hAnsi="Times New Roman" w:cs="Times New Roman"/>
          <w:sz w:val="20"/>
          <w:szCs w:val="20"/>
          <w:lang w:eastAsia="et-EE"/>
        </w:rPr>
        <w:t>(5) Türi valla esindaja lasteaia hoolekogusse nimetab või valib vallavolikogu.</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9" w:name="para26lg6"/>
      <w:r w:rsidRPr="00142664">
        <w:rPr>
          <w:rFonts w:ascii="Times New Roman" w:eastAsia="Times New Roman" w:hAnsi="Times New Roman" w:cs="Times New Roman"/>
          <w:sz w:val="20"/>
          <w:szCs w:val="20"/>
          <w:lang w:eastAsia="et-EE"/>
        </w:rPr>
        <w:t> </w:t>
      </w:r>
      <w:bookmarkEnd w:id="9"/>
      <w:r w:rsidRPr="00142664">
        <w:rPr>
          <w:rFonts w:ascii="Times New Roman" w:eastAsia="Times New Roman" w:hAnsi="Times New Roman" w:cs="Times New Roman"/>
          <w:sz w:val="20"/>
          <w:szCs w:val="20"/>
          <w:lang w:eastAsia="et-EE"/>
        </w:rPr>
        <w:t>(6) Lasteaia hoolekogu koosseisu kinnitab vallavalitsus korraldusega. Direktor esitab hoolekogu koosseisu vallavalitsusele kinnitamiseks ühe kuu jooksul õppeaasta algusest arvates.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0" w:name="para26lg7"/>
      <w:r w:rsidRPr="00142664">
        <w:rPr>
          <w:rFonts w:ascii="Times New Roman" w:eastAsia="Times New Roman" w:hAnsi="Times New Roman" w:cs="Times New Roman"/>
          <w:sz w:val="20"/>
          <w:szCs w:val="20"/>
          <w:lang w:eastAsia="et-EE"/>
        </w:rPr>
        <w:t> </w:t>
      </w:r>
      <w:bookmarkEnd w:id="10"/>
      <w:r w:rsidRPr="00142664">
        <w:rPr>
          <w:rFonts w:ascii="Times New Roman" w:eastAsia="Times New Roman" w:hAnsi="Times New Roman" w:cs="Times New Roman"/>
          <w:sz w:val="20"/>
          <w:szCs w:val="20"/>
          <w:lang w:eastAsia="et-EE"/>
        </w:rPr>
        <w:t>(7) Hoolekogu volitused kehtivad hoolekogu koosseisu kinnitamise päevast kuni uue hoolekogu koosseisu kinnitamiseni.</w:t>
      </w:r>
    </w:p>
    <w:p w:rsidR="00142664" w:rsidRPr="00142664" w:rsidRDefault="00142664" w:rsidP="00142664">
      <w:pPr>
        <w:spacing w:before="240" w:after="100" w:afterAutospacing="1" w:line="240" w:lineRule="auto"/>
        <w:outlineLvl w:val="2"/>
        <w:rPr>
          <w:rFonts w:ascii="Times New Roman" w:eastAsia="Times New Roman" w:hAnsi="Times New Roman" w:cs="Times New Roman"/>
          <w:b/>
          <w:bCs/>
          <w:sz w:val="20"/>
          <w:szCs w:val="20"/>
          <w:lang w:eastAsia="et-EE"/>
        </w:rPr>
      </w:pPr>
      <w:r w:rsidRPr="00142664">
        <w:rPr>
          <w:rFonts w:ascii="Times New Roman" w:eastAsia="Times New Roman" w:hAnsi="Times New Roman" w:cs="Times New Roman"/>
          <w:b/>
          <w:bCs/>
          <w:sz w:val="20"/>
          <w:szCs w:val="20"/>
          <w:lang w:eastAsia="et-EE"/>
        </w:rPr>
        <w:t xml:space="preserve">§ 27. </w:t>
      </w:r>
      <w:bookmarkStart w:id="11" w:name="para27"/>
      <w:r w:rsidRPr="00142664">
        <w:rPr>
          <w:rFonts w:ascii="Times New Roman" w:eastAsia="Times New Roman" w:hAnsi="Times New Roman" w:cs="Times New Roman"/>
          <w:b/>
          <w:bCs/>
          <w:sz w:val="20"/>
          <w:szCs w:val="20"/>
          <w:lang w:eastAsia="et-EE"/>
        </w:rPr>
        <w:t> </w:t>
      </w:r>
      <w:bookmarkEnd w:id="11"/>
      <w:r w:rsidRPr="00142664">
        <w:rPr>
          <w:rFonts w:ascii="Times New Roman" w:eastAsia="Times New Roman" w:hAnsi="Times New Roman" w:cs="Times New Roman"/>
          <w:b/>
          <w:bCs/>
          <w:sz w:val="20"/>
          <w:szCs w:val="20"/>
          <w:lang w:eastAsia="et-EE"/>
        </w:rPr>
        <w:t>Hoolekogu töökorraldus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2" w:name="para27lg1"/>
      <w:r w:rsidRPr="00142664">
        <w:rPr>
          <w:rFonts w:ascii="Times New Roman" w:eastAsia="Times New Roman" w:hAnsi="Times New Roman" w:cs="Times New Roman"/>
          <w:sz w:val="20"/>
          <w:szCs w:val="20"/>
          <w:lang w:eastAsia="et-EE"/>
        </w:rPr>
        <w:t> </w:t>
      </w:r>
      <w:bookmarkEnd w:id="12"/>
      <w:r w:rsidRPr="00142664">
        <w:rPr>
          <w:rFonts w:ascii="Times New Roman" w:eastAsia="Times New Roman" w:hAnsi="Times New Roman" w:cs="Times New Roman"/>
          <w:sz w:val="20"/>
          <w:szCs w:val="20"/>
          <w:lang w:eastAsia="et-EE"/>
        </w:rPr>
        <w:t>(1) Töö korraldamiseks valib hoolekogu esimesel koosolekul oma liikmete hulgast esimehe ja aseesimehe. Esimese koosoleku kutsub kokku lasteaia direktor kolme nädala jooksul hoolekogu</w:t>
      </w:r>
      <w:r w:rsidRPr="00142664">
        <w:rPr>
          <w:rFonts w:ascii="Times New Roman" w:eastAsia="Times New Roman" w:hAnsi="Times New Roman" w:cs="Times New Roman"/>
          <w:sz w:val="20"/>
          <w:szCs w:val="20"/>
          <w:lang w:eastAsia="et-EE"/>
        </w:rPr>
        <w:br/>
        <w:t>koosseisu kinnitamisest arvates.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3" w:name="para27lg2"/>
      <w:r w:rsidRPr="00142664">
        <w:rPr>
          <w:rFonts w:ascii="Times New Roman" w:eastAsia="Times New Roman" w:hAnsi="Times New Roman" w:cs="Times New Roman"/>
          <w:sz w:val="20"/>
          <w:szCs w:val="20"/>
          <w:lang w:eastAsia="et-EE"/>
        </w:rPr>
        <w:t> </w:t>
      </w:r>
      <w:bookmarkEnd w:id="13"/>
      <w:r w:rsidRPr="00142664">
        <w:rPr>
          <w:rFonts w:ascii="Times New Roman" w:eastAsia="Times New Roman" w:hAnsi="Times New Roman" w:cs="Times New Roman"/>
          <w:sz w:val="20"/>
          <w:szCs w:val="20"/>
          <w:lang w:eastAsia="et-EE"/>
        </w:rPr>
        <w:t>(2) Hoolekogu töövorm on koosolek, mis toimub vähemalt üks kord kvartalis hoolekogu esimehe või direktori ettepanekul.</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4" w:name="para27lg3"/>
      <w:r w:rsidRPr="00142664">
        <w:rPr>
          <w:rFonts w:ascii="Times New Roman" w:eastAsia="Times New Roman" w:hAnsi="Times New Roman" w:cs="Times New Roman"/>
          <w:sz w:val="20"/>
          <w:szCs w:val="20"/>
          <w:lang w:eastAsia="et-EE"/>
        </w:rPr>
        <w:t> </w:t>
      </w:r>
      <w:bookmarkEnd w:id="14"/>
      <w:r w:rsidRPr="00142664">
        <w:rPr>
          <w:rFonts w:ascii="Times New Roman" w:eastAsia="Times New Roman" w:hAnsi="Times New Roman" w:cs="Times New Roman"/>
          <w:sz w:val="20"/>
          <w:szCs w:val="20"/>
          <w:lang w:eastAsia="et-EE"/>
        </w:rPr>
        <w:t>(3) Hoolekogu koosolekust tuleb hoolekogu liikmetele ja lasteaia direktorile ette teatada vähemalt seitse kalendripäeva.</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5" w:name="para27lg4"/>
      <w:r w:rsidRPr="00142664">
        <w:rPr>
          <w:rFonts w:ascii="Times New Roman" w:eastAsia="Times New Roman" w:hAnsi="Times New Roman" w:cs="Times New Roman"/>
          <w:sz w:val="20"/>
          <w:szCs w:val="20"/>
          <w:lang w:eastAsia="et-EE"/>
        </w:rPr>
        <w:t> </w:t>
      </w:r>
      <w:bookmarkEnd w:id="15"/>
      <w:r w:rsidRPr="00142664">
        <w:rPr>
          <w:rFonts w:ascii="Times New Roman" w:eastAsia="Times New Roman" w:hAnsi="Times New Roman" w:cs="Times New Roman"/>
          <w:sz w:val="20"/>
          <w:szCs w:val="20"/>
          <w:lang w:eastAsia="et-EE"/>
        </w:rPr>
        <w:t>(4) Erakorralise koosoleku kutsub hoolekogu esimees kokku vähemalt kolme hoolekogu liikme, lasteaia direktori või vallavalitsuse ettepanekul.</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6" w:name="para27lg5"/>
      <w:r w:rsidRPr="00142664">
        <w:rPr>
          <w:rFonts w:ascii="Times New Roman" w:eastAsia="Times New Roman" w:hAnsi="Times New Roman" w:cs="Times New Roman"/>
          <w:sz w:val="20"/>
          <w:szCs w:val="20"/>
          <w:lang w:eastAsia="et-EE"/>
        </w:rPr>
        <w:t> </w:t>
      </w:r>
      <w:bookmarkEnd w:id="16"/>
      <w:r w:rsidRPr="00142664">
        <w:rPr>
          <w:rFonts w:ascii="Times New Roman" w:eastAsia="Times New Roman" w:hAnsi="Times New Roman" w:cs="Times New Roman"/>
          <w:sz w:val="20"/>
          <w:szCs w:val="20"/>
          <w:lang w:eastAsia="et-EE"/>
        </w:rPr>
        <w:t>(5) Hoolekogu koosolekust võtab osa lasteaia direktor, kui hoolekogu ei otsusta teisiti.</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7" w:name="para27lg6"/>
      <w:r w:rsidRPr="00142664">
        <w:rPr>
          <w:rFonts w:ascii="Times New Roman" w:eastAsia="Times New Roman" w:hAnsi="Times New Roman" w:cs="Times New Roman"/>
          <w:sz w:val="20"/>
          <w:szCs w:val="20"/>
          <w:lang w:eastAsia="et-EE"/>
        </w:rPr>
        <w:t> </w:t>
      </w:r>
      <w:bookmarkEnd w:id="17"/>
      <w:r w:rsidRPr="00142664">
        <w:rPr>
          <w:rFonts w:ascii="Times New Roman" w:eastAsia="Times New Roman" w:hAnsi="Times New Roman" w:cs="Times New Roman"/>
          <w:sz w:val="20"/>
          <w:szCs w:val="20"/>
          <w:lang w:eastAsia="et-EE"/>
        </w:rPr>
        <w:t>(6) Hoolekogu on otsustusvõimeline, kui koosolekul osaleb vähemalt kaks kolmandikku hoolekogu liikmetest, sealhulgas hoolekogu esimees või aseesimees.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8" w:name="para27lg7"/>
      <w:r w:rsidRPr="00142664">
        <w:rPr>
          <w:rFonts w:ascii="Times New Roman" w:eastAsia="Times New Roman" w:hAnsi="Times New Roman" w:cs="Times New Roman"/>
          <w:sz w:val="20"/>
          <w:szCs w:val="20"/>
          <w:lang w:eastAsia="et-EE"/>
        </w:rPr>
        <w:t> </w:t>
      </w:r>
      <w:bookmarkEnd w:id="18"/>
      <w:r w:rsidRPr="00142664">
        <w:rPr>
          <w:rFonts w:ascii="Times New Roman" w:eastAsia="Times New Roman" w:hAnsi="Times New Roman" w:cs="Times New Roman"/>
          <w:sz w:val="20"/>
          <w:szCs w:val="20"/>
          <w:lang w:eastAsia="et-EE"/>
        </w:rPr>
        <w:t>(7) Hoolekogu otsused võetakse üldjuhul vastu avalikul hääletamisel. Hoolekogu enamuse</w:t>
      </w:r>
      <w:r w:rsidRPr="00142664">
        <w:rPr>
          <w:rFonts w:ascii="Times New Roman" w:eastAsia="Times New Roman" w:hAnsi="Times New Roman" w:cs="Times New Roman"/>
          <w:sz w:val="20"/>
          <w:szCs w:val="20"/>
          <w:lang w:eastAsia="et-EE"/>
        </w:rPr>
        <w:br/>
        <w:t>otsusel võib hääletamine olla salajane.</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19" w:name="para27lg8"/>
      <w:r w:rsidRPr="00142664">
        <w:rPr>
          <w:rFonts w:ascii="Times New Roman" w:eastAsia="Times New Roman" w:hAnsi="Times New Roman" w:cs="Times New Roman"/>
          <w:sz w:val="20"/>
          <w:szCs w:val="20"/>
          <w:lang w:eastAsia="et-EE"/>
        </w:rPr>
        <w:lastRenderedPageBreak/>
        <w:t> </w:t>
      </w:r>
      <w:bookmarkEnd w:id="19"/>
      <w:r w:rsidRPr="00142664">
        <w:rPr>
          <w:rFonts w:ascii="Times New Roman" w:eastAsia="Times New Roman" w:hAnsi="Times New Roman" w:cs="Times New Roman"/>
          <w:sz w:val="20"/>
          <w:szCs w:val="20"/>
          <w:lang w:eastAsia="et-EE"/>
        </w:rPr>
        <w:t>(8) Otsused võetakse vastu lihthäälteenamusega. Otsus loetakse vastu võetuks, kui otsuse poolt hääletab üle poole hoolekogu liikmetest. Häälte võrdsel jagunemisel on otsustav hoolekogu esimehe hääl.</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20" w:name="para27lg9"/>
      <w:r w:rsidRPr="00142664">
        <w:rPr>
          <w:rFonts w:ascii="Times New Roman" w:eastAsia="Times New Roman" w:hAnsi="Times New Roman" w:cs="Times New Roman"/>
          <w:sz w:val="20"/>
          <w:szCs w:val="20"/>
          <w:lang w:eastAsia="et-EE"/>
        </w:rPr>
        <w:t> </w:t>
      </w:r>
      <w:bookmarkEnd w:id="20"/>
      <w:r w:rsidRPr="00142664">
        <w:rPr>
          <w:rFonts w:ascii="Times New Roman" w:eastAsia="Times New Roman" w:hAnsi="Times New Roman" w:cs="Times New Roman"/>
          <w:sz w:val="20"/>
          <w:szCs w:val="20"/>
          <w:lang w:eastAsia="et-EE"/>
        </w:rPr>
        <w:t>(9) Hoolekogu koosolekud protokollitakse. Õppeaasta esimesel koosolekul valib hoolekogu oma liikmete hulgast protokollija.</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21" w:name="para27lg10"/>
      <w:r w:rsidRPr="00142664">
        <w:rPr>
          <w:rFonts w:ascii="Times New Roman" w:eastAsia="Times New Roman" w:hAnsi="Times New Roman" w:cs="Times New Roman"/>
          <w:sz w:val="20"/>
          <w:szCs w:val="20"/>
          <w:lang w:eastAsia="et-EE"/>
        </w:rPr>
        <w:t> </w:t>
      </w:r>
      <w:bookmarkEnd w:id="21"/>
      <w:r w:rsidRPr="00142664">
        <w:rPr>
          <w:rFonts w:ascii="Times New Roman" w:eastAsia="Times New Roman" w:hAnsi="Times New Roman" w:cs="Times New Roman"/>
          <w:sz w:val="20"/>
          <w:szCs w:val="20"/>
          <w:lang w:eastAsia="et-EE"/>
        </w:rPr>
        <w:t>(10) Hoolekogu otsuste täitmist korraldab lasteaia direktor koostöös vallavalitsusega.</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22" w:name="para27lg11"/>
      <w:r w:rsidRPr="00142664">
        <w:rPr>
          <w:rFonts w:ascii="Times New Roman" w:eastAsia="Times New Roman" w:hAnsi="Times New Roman" w:cs="Times New Roman"/>
          <w:sz w:val="20"/>
          <w:szCs w:val="20"/>
          <w:lang w:eastAsia="et-EE"/>
        </w:rPr>
        <w:t> </w:t>
      </w:r>
      <w:bookmarkEnd w:id="22"/>
      <w:r w:rsidRPr="00142664">
        <w:rPr>
          <w:rFonts w:ascii="Times New Roman" w:eastAsia="Times New Roman" w:hAnsi="Times New Roman" w:cs="Times New Roman"/>
          <w:sz w:val="20"/>
          <w:szCs w:val="20"/>
          <w:lang w:eastAsia="et-EE"/>
        </w:rPr>
        <w:t>(11) Hoolekogul on õigus saada direktorilt, ametiasutuselt ja vallavalitsuselt oma tööks vajalikku informatsiooni.</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23" w:name="para27lg12"/>
      <w:r w:rsidRPr="00142664">
        <w:rPr>
          <w:rFonts w:ascii="Times New Roman" w:eastAsia="Times New Roman" w:hAnsi="Times New Roman" w:cs="Times New Roman"/>
          <w:sz w:val="20"/>
          <w:szCs w:val="20"/>
          <w:lang w:eastAsia="et-EE"/>
        </w:rPr>
        <w:t> </w:t>
      </w:r>
      <w:bookmarkEnd w:id="23"/>
      <w:r w:rsidRPr="00142664">
        <w:rPr>
          <w:rFonts w:ascii="Times New Roman" w:eastAsia="Times New Roman" w:hAnsi="Times New Roman" w:cs="Times New Roman"/>
          <w:sz w:val="20"/>
          <w:szCs w:val="20"/>
          <w:lang w:eastAsia="et-EE"/>
        </w:rPr>
        <w:t>(12) Lasteaia direktor on hoolekogu ees aruandekohustuslik.</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24" w:name="para27lg13"/>
      <w:r w:rsidRPr="00142664">
        <w:rPr>
          <w:rFonts w:ascii="Times New Roman" w:eastAsia="Times New Roman" w:hAnsi="Times New Roman" w:cs="Times New Roman"/>
          <w:sz w:val="20"/>
          <w:szCs w:val="20"/>
          <w:lang w:eastAsia="et-EE"/>
        </w:rPr>
        <w:t> </w:t>
      </w:r>
      <w:bookmarkEnd w:id="24"/>
      <w:r w:rsidRPr="00142664">
        <w:rPr>
          <w:rFonts w:ascii="Times New Roman" w:eastAsia="Times New Roman" w:hAnsi="Times New Roman" w:cs="Times New Roman"/>
          <w:sz w:val="20"/>
          <w:szCs w:val="20"/>
          <w:lang w:eastAsia="et-EE"/>
        </w:rPr>
        <w:t>(13) Hoolekogu pädevus:</w:t>
      </w:r>
      <w:r w:rsidRPr="00142664">
        <w:rPr>
          <w:rFonts w:ascii="Times New Roman" w:eastAsia="Times New Roman" w:hAnsi="Times New Roman" w:cs="Times New Roman"/>
          <w:sz w:val="20"/>
          <w:szCs w:val="20"/>
          <w:lang w:eastAsia="et-EE"/>
        </w:rPr>
        <w:br/>
      </w:r>
      <w:bookmarkStart w:id="25" w:name="para27lg13p1"/>
      <w:r w:rsidRPr="00142664">
        <w:rPr>
          <w:rFonts w:ascii="Times New Roman" w:eastAsia="Times New Roman" w:hAnsi="Times New Roman" w:cs="Times New Roman"/>
          <w:sz w:val="20"/>
          <w:szCs w:val="20"/>
          <w:lang w:eastAsia="et-EE"/>
        </w:rPr>
        <w:t> </w:t>
      </w:r>
      <w:bookmarkEnd w:id="25"/>
      <w:r w:rsidRPr="00142664">
        <w:rPr>
          <w:rFonts w:ascii="Times New Roman" w:eastAsia="Times New Roman" w:hAnsi="Times New Roman" w:cs="Times New Roman"/>
          <w:sz w:val="20"/>
          <w:szCs w:val="20"/>
          <w:lang w:eastAsia="et-EE"/>
        </w:rPr>
        <w:t>1) kuulab ära direktori aruande lasteaia õppe- ja kasvatustegevusest ning majandamisest;</w:t>
      </w:r>
      <w:r w:rsidRPr="00142664">
        <w:rPr>
          <w:rFonts w:ascii="Times New Roman" w:eastAsia="Times New Roman" w:hAnsi="Times New Roman" w:cs="Times New Roman"/>
          <w:sz w:val="20"/>
          <w:szCs w:val="20"/>
          <w:lang w:eastAsia="et-EE"/>
        </w:rPr>
        <w:br/>
      </w:r>
      <w:bookmarkStart w:id="26" w:name="para27lg13p2"/>
      <w:r w:rsidRPr="00142664">
        <w:rPr>
          <w:rFonts w:ascii="Times New Roman" w:eastAsia="Times New Roman" w:hAnsi="Times New Roman" w:cs="Times New Roman"/>
          <w:sz w:val="20"/>
          <w:szCs w:val="20"/>
          <w:lang w:eastAsia="et-EE"/>
        </w:rPr>
        <w:t> </w:t>
      </w:r>
      <w:bookmarkEnd w:id="26"/>
      <w:r w:rsidRPr="00142664">
        <w:rPr>
          <w:rFonts w:ascii="Times New Roman" w:eastAsia="Times New Roman" w:hAnsi="Times New Roman" w:cs="Times New Roman"/>
          <w:sz w:val="20"/>
          <w:szCs w:val="20"/>
          <w:lang w:eastAsia="et-EE"/>
        </w:rPr>
        <w:t>2) annab direktorile ja vallavalitsusele soovitusi lasteaia eelarve koostamisel ning eelarvesse planeeritud raha otstarbekaks kasutamiseks;</w:t>
      </w:r>
      <w:r w:rsidRPr="00142664">
        <w:rPr>
          <w:rFonts w:ascii="Times New Roman" w:eastAsia="Times New Roman" w:hAnsi="Times New Roman" w:cs="Times New Roman"/>
          <w:sz w:val="20"/>
          <w:szCs w:val="20"/>
          <w:lang w:eastAsia="et-EE"/>
        </w:rPr>
        <w:br/>
      </w:r>
      <w:bookmarkStart w:id="27" w:name="para27lg13p3"/>
      <w:r w:rsidRPr="00142664">
        <w:rPr>
          <w:rFonts w:ascii="Times New Roman" w:eastAsia="Times New Roman" w:hAnsi="Times New Roman" w:cs="Times New Roman"/>
          <w:sz w:val="20"/>
          <w:szCs w:val="20"/>
          <w:lang w:eastAsia="et-EE"/>
        </w:rPr>
        <w:t> </w:t>
      </w:r>
      <w:bookmarkEnd w:id="27"/>
      <w:r w:rsidRPr="00142664">
        <w:rPr>
          <w:rFonts w:ascii="Times New Roman" w:eastAsia="Times New Roman" w:hAnsi="Times New Roman" w:cs="Times New Roman"/>
          <w:sz w:val="20"/>
          <w:szCs w:val="20"/>
          <w:lang w:eastAsia="et-EE"/>
        </w:rPr>
        <w:t>3) teeb direktorile ja vallavalitsusele ettepanekuid lastele soodsa arengukeskkonna tagamiseks;</w:t>
      </w:r>
      <w:r w:rsidRPr="00142664">
        <w:rPr>
          <w:rFonts w:ascii="Times New Roman" w:eastAsia="Times New Roman" w:hAnsi="Times New Roman" w:cs="Times New Roman"/>
          <w:sz w:val="20"/>
          <w:szCs w:val="20"/>
          <w:lang w:eastAsia="et-EE"/>
        </w:rPr>
        <w:br/>
      </w:r>
      <w:bookmarkStart w:id="28" w:name="para27lg13p4"/>
      <w:r w:rsidRPr="00142664">
        <w:rPr>
          <w:rFonts w:ascii="Times New Roman" w:eastAsia="Times New Roman" w:hAnsi="Times New Roman" w:cs="Times New Roman"/>
          <w:sz w:val="20"/>
          <w:szCs w:val="20"/>
          <w:lang w:eastAsia="et-EE"/>
        </w:rPr>
        <w:t> </w:t>
      </w:r>
      <w:bookmarkEnd w:id="28"/>
      <w:r w:rsidRPr="00142664">
        <w:rPr>
          <w:rFonts w:ascii="Times New Roman" w:eastAsia="Times New Roman" w:hAnsi="Times New Roman" w:cs="Times New Roman"/>
          <w:sz w:val="20"/>
          <w:szCs w:val="20"/>
          <w:lang w:eastAsia="et-EE"/>
        </w:rPr>
        <w:t>4) osaleb oma esindaja kaudu direktori vaba ametikoha täitmiseks korraldatud konkursi komisjoni töös;</w:t>
      </w:r>
      <w:r w:rsidRPr="00142664">
        <w:rPr>
          <w:rFonts w:ascii="Times New Roman" w:eastAsia="Times New Roman" w:hAnsi="Times New Roman" w:cs="Times New Roman"/>
          <w:sz w:val="20"/>
          <w:szCs w:val="20"/>
          <w:lang w:eastAsia="et-EE"/>
        </w:rPr>
        <w:br/>
      </w:r>
      <w:bookmarkStart w:id="29" w:name="para27lg13p5"/>
      <w:r w:rsidRPr="00142664">
        <w:rPr>
          <w:rFonts w:ascii="Times New Roman" w:eastAsia="Times New Roman" w:hAnsi="Times New Roman" w:cs="Times New Roman"/>
          <w:sz w:val="20"/>
          <w:szCs w:val="20"/>
          <w:lang w:eastAsia="et-EE"/>
        </w:rPr>
        <w:t> </w:t>
      </w:r>
      <w:bookmarkEnd w:id="29"/>
      <w:r w:rsidRPr="00142664">
        <w:rPr>
          <w:rFonts w:ascii="Times New Roman" w:eastAsia="Times New Roman" w:hAnsi="Times New Roman" w:cs="Times New Roman"/>
          <w:sz w:val="20"/>
          <w:szCs w:val="20"/>
          <w:lang w:eastAsia="et-EE"/>
        </w:rPr>
        <w:t>5) osaleb lasteaia arengukava koostamise protsessis ja kiidab heaks arengukava enne selle vallavalitsuses kinnitamist;</w:t>
      </w:r>
      <w:r w:rsidRPr="00142664">
        <w:rPr>
          <w:rFonts w:ascii="Times New Roman" w:eastAsia="Times New Roman" w:hAnsi="Times New Roman" w:cs="Times New Roman"/>
          <w:sz w:val="20"/>
          <w:szCs w:val="20"/>
          <w:lang w:eastAsia="et-EE"/>
        </w:rPr>
        <w:br/>
      </w:r>
      <w:bookmarkStart w:id="30" w:name="para27lg13p6"/>
      <w:r w:rsidRPr="00142664">
        <w:rPr>
          <w:rFonts w:ascii="Times New Roman" w:eastAsia="Times New Roman" w:hAnsi="Times New Roman" w:cs="Times New Roman"/>
          <w:sz w:val="20"/>
          <w:szCs w:val="20"/>
          <w:lang w:eastAsia="et-EE"/>
        </w:rPr>
        <w:t> </w:t>
      </w:r>
      <w:bookmarkEnd w:id="30"/>
      <w:r w:rsidRPr="00142664">
        <w:rPr>
          <w:rFonts w:ascii="Times New Roman" w:eastAsia="Times New Roman" w:hAnsi="Times New Roman" w:cs="Times New Roman"/>
          <w:sz w:val="20"/>
          <w:szCs w:val="20"/>
          <w:lang w:eastAsia="et-EE"/>
        </w:rPr>
        <w:t>6) esitab arvamuse lasteaia õppekava kohta enne selle kinnitamist direktori poolt;</w:t>
      </w:r>
      <w:r w:rsidRPr="00142664">
        <w:rPr>
          <w:rFonts w:ascii="Times New Roman" w:eastAsia="Times New Roman" w:hAnsi="Times New Roman" w:cs="Times New Roman"/>
          <w:sz w:val="20"/>
          <w:szCs w:val="20"/>
          <w:lang w:eastAsia="et-EE"/>
        </w:rPr>
        <w:br/>
      </w:r>
      <w:bookmarkStart w:id="31" w:name="para27lg13p7"/>
      <w:r w:rsidRPr="00142664">
        <w:rPr>
          <w:rFonts w:ascii="Times New Roman" w:eastAsia="Times New Roman" w:hAnsi="Times New Roman" w:cs="Times New Roman"/>
          <w:sz w:val="20"/>
          <w:szCs w:val="20"/>
          <w:lang w:eastAsia="et-EE"/>
        </w:rPr>
        <w:t> </w:t>
      </w:r>
      <w:bookmarkEnd w:id="31"/>
      <w:r w:rsidRPr="00142664">
        <w:rPr>
          <w:rFonts w:ascii="Times New Roman" w:eastAsia="Times New Roman" w:hAnsi="Times New Roman" w:cs="Times New Roman"/>
          <w:sz w:val="20"/>
          <w:szCs w:val="20"/>
          <w:lang w:eastAsia="et-EE"/>
        </w:rPr>
        <w:t>7) kinnitab lasteaia direktori ettepanekul õpetaja ja teiste õppe- ja kasvatusalal töötavate isikute vaba ametikoha täitmiseks korraldatava konkursi läbiviimise korra;</w:t>
      </w:r>
      <w:r w:rsidRPr="00142664">
        <w:rPr>
          <w:rFonts w:ascii="Times New Roman" w:eastAsia="Times New Roman" w:hAnsi="Times New Roman" w:cs="Times New Roman"/>
          <w:sz w:val="20"/>
          <w:szCs w:val="20"/>
          <w:lang w:eastAsia="et-EE"/>
        </w:rPr>
        <w:br/>
      </w:r>
      <w:bookmarkStart w:id="32" w:name="para27lg13p8"/>
      <w:r w:rsidRPr="00142664">
        <w:rPr>
          <w:rFonts w:ascii="Times New Roman" w:eastAsia="Times New Roman" w:hAnsi="Times New Roman" w:cs="Times New Roman"/>
          <w:sz w:val="20"/>
          <w:szCs w:val="20"/>
          <w:lang w:eastAsia="et-EE"/>
        </w:rPr>
        <w:t> </w:t>
      </w:r>
      <w:bookmarkEnd w:id="32"/>
      <w:r w:rsidRPr="00142664">
        <w:rPr>
          <w:rFonts w:ascii="Times New Roman" w:eastAsia="Times New Roman" w:hAnsi="Times New Roman" w:cs="Times New Roman"/>
          <w:sz w:val="20"/>
          <w:szCs w:val="20"/>
          <w:lang w:eastAsia="et-EE"/>
        </w:rPr>
        <w:t>8) otsustab lapse toidukulu päevamaksumuse;</w:t>
      </w:r>
      <w:r w:rsidRPr="00142664">
        <w:rPr>
          <w:rFonts w:ascii="Times New Roman" w:eastAsia="Times New Roman" w:hAnsi="Times New Roman" w:cs="Times New Roman"/>
          <w:sz w:val="20"/>
          <w:szCs w:val="20"/>
          <w:lang w:eastAsia="et-EE"/>
        </w:rPr>
        <w:br/>
      </w:r>
      <w:bookmarkStart w:id="33" w:name="para27lg13p9"/>
      <w:r w:rsidRPr="00142664">
        <w:rPr>
          <w:rFonts w:ascii="Times New Roman" w:eastAsia="Times New Roman" w:hAnsi="Times New Roman" w:cs="Times New Roman"/>
          <w:sz w:val="20"/>
          <w:szCs w:val="20"/>
          <w:lang w:eastAsia="et-EE"/>
        </w:rPr>
        <w:t> </w:t>
      </w:r>
      <w:bookmarkEnd w:id="33"/>
      <w:r w:rsidRPr="00142664">
        <w:rPr>
          <w:rFonts w:ascii="Times New Roman" w:eastAsia="Times New Roman" w:hAnsi="Times New Roman" w:cs="Times New Roman"/>
          <w:sz w:val="20"/>
          <w:szCs w:val="20"/>
          <w:lang w:eastAsia="et-EE"/>
        </w:rPr>
        <w:t>9) koostab igaks õppeaastaks hoolekogu tööplaani;</w:t>
      </w:r>
      <w:r w:rsidRPr="00142664">
        <w:rPr>
          <w:rFonts w:ascii="Times New Roman" w:eastAsia="Times New Roman" w:hAnsi="Times New Roman" w:cs="Times New Roman"/>
          <w:sz w:val="20"/>
          <w:szCs w:val="20"/>
          <w:lang w:eastAsia="et-EE"/>
        </w:rPr>
        <w:br/>
      </w:r>
      <w:bookmarkStart w:id="34" w:name="para27lg13p10"/>
      <w:r w:rsidRPr="00142664">
        <w:rPr>
          <w:rFonts w:ascii="Times New Roman" w:eastAsia="Times New Roman" w:hAnsi="Times New Roman" w:cs="Times New Roman"/>
          <w:sz w:val="20"/>
          <w:szCs w:val="20"/>
          <w:lang w:eastAsia="et-EE"/>
        </w:rPr>
        <w:t> </w:t>
      </w:r>
      <w:bookmarkEnd w:id="34"/>
      <w:r w:rsidRPr="00142664">
        <w:rPr>
          <w:rFonts w:ascii="Times New Roman" w:eastAsia="Times New Roman" w:hAnsi="Times New Roman" w:cs="Times New Roman"/>
          <w:sz w:val="20"/>
          <w:szCs w:val="20"/>
          <w:lang w:eastAsia="et-EE"/>
        </w:rPr>
        <w:t>10) otsustab teisi koolieelse lasteasutuse seaduse või valla õigusaktidega hoolekogu pädevusse antud küsimusi.</w:t>
      </w:r>
    </w:p>
    <w:p w:rsidR="00142664" w:rsidRPr="00142664" w:rsidRDefault="00142664" w:rsidP="00142664">
      <w:pPr>
        <w:spacing w:before="240" w:after="100" w:afterAutospacing="1" w:line="240" w:lineRule="auto"/>
        <w:outlineLvl w:val="2"/>
        <w:rPr>
          <w:rFonts w:ascii="Times New Roman" w:eastAsia="Times New Roman" w:hAnsi="Times New Roman" w:cs="Times New Roman"/>
          <w:b/>
          <w:bCs/>
          <w:sz w:val="20"/>
          <w:szCs w:val="20"/>
          <w:lang w:eastAsia="et-EE"/>
        </w:rPr>
      </w:pPr>
      <w:r w:rsidRPr="00142664">
        <w:rPr>
          <w:rFonts w:ascii="Times New Roman" w:eastAsia="Times New Roman" w:hAnsi="Times New Roman" w:cs="Times New Roman"/>
          <w:b/>
          <w:bCs/>
          <w:sz w:val="20"/>
          <w:szCs w:val="20"/>
          <w:lang w:eastAsia="et-EE"/>
        </w:rPr>
        <w:t xml:space="preserve">§ 28. </w:t>
      </w:r>
      <w:bookmarkStart w:id="35" w:name="para28"/>
      <w:r w:rsidRPr="00142664">
        <w:rPr>
          <w:rFonts w:ascii="Times New Roman" w:eastAsia="Times New Roman" w:hAnsi="Times New Roman" w:cs="Times New Roman"/>
          <w:b/>
          <w:bCs/>
          <w:sz w:val="20"/>
          <w:szCs w:val="20"/>
          <w:lang w:eastAsia="et-EE"/>
        </w:rPr>
        <w:t> </w:t>
      </w:r>
      <w:bookmarkEnd w:id="35"/>
      <w:r w:rsidRPr="00142664">
        <w:rPr>
          <w:rFonts w:ascii="Times New Roman" w:eastAsia="Times New Roman" w:hAnsi="Times New Roman" w:cs="Times New Roman"/>
          <w:b/>
          <w:bCs/>
          <w:sz w:val="20"/>
          <w:szCs w:val="20"/>
          <w:lang w:eastAsia="et-EE"/>
        </w:rPr>
        <w:t>Hoolekogu otsuste vastuvõtmine või ettepanekute tegemine side- või infotehnoloogiliste vahendite kaudu</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36" w:name="para28lg1"/>
      <w:r w:rsidRPr="00142664">
        <w:rPr>
          <w:rFonts w:ascii="Times New Roman" w:eastAsia="Times New Roman" w:hAnsi="Times New Roman" w:cs="Times New Roman"/>
          <w:sz w:val="20"/>
          <w:szCs w:val="20"/>
          <w:lang w:eastAsia="et-EE"/>
        </w:rPr>
        <w:t> </w:t>
      </w:r>
      <w:bookmarkEnd w:id="36"/>
      <w:r w:rsidRPr="00142664">
        <w:rPr>
          <w:rFonts w:ascii="Times New Roman" w:eastAsia="Times New Roman" w:hAnsi="Times New Roman" w:cs="Times New Roman"/>
          <w:sz w:val="20"/>
          <w:szCs w:val="20"/>
          <w:lang w:eastAsia="et-EE"/>
        </w:rPr>
        <w:t>(1) Kiiret otsustamist vajavates küsimustes või olukorras, kus hoolekogu koosoleku kokkukutsumine ei ole otstarbekas, võib hoolekogu otsuse vastu võtta või oma seisukoha anda ka side- või infotehnoloogiliste vahendite kaudu ilma koosolekut kokku kutsumata.</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37" w:name="para28lg2"/>
      <w:r w:rsidRPr="00142664">
        <w:rPr>
          <w:rFonts w:ascii="Times New Roman" w:eastAsia="Times New Roman" w:hAnsi="Times New Roman" w:cs="Times New Roman"/>
          <w:sz w:val="20"/>
          <w:szCs w:val="20"/>
          <w:lang w:eastAsia="et-EE"/>
        </w:rPr>
        <w:t> </w:t>
      </w:r>
      <w:bookmarkEnd w:id="37"/>
      <w:r w:rsidRPr="00142664">
        <w:rPr>
          <w:rFonts w:ascii="Times New Roman" w:eastAsia="Times New Roman" w:hAnsi="Times New Roman" w:cs="Times New Roman"/>
          <w:sz w:val="20"/>
          <w:szCs w:val="20"/>
          <w:lang w:eastAsia="et-EE"/>
        </w:rPr>
        <w:t>(2) Otsuse vastuvõtmiseks või seisukoha andmiseks hoolekogu koosolekut kokku kutsumata saadab hoolekogu esimees, tema äraolekul aseesimees, kirjalikku taasesitamist võimaldavas vormis hoolekogu liikmetele otsuse eelnõu ja otsuse tegemiseks vajalikud materjalid või hoolekogu seisukoha andmiseks vajalikud materjalid ning määrab vastamise tähtaja, mis ei või olla lühem kui kolm tööpäeva. Materjalid edastatakse infoks ka lasteaia direktorile.</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38" w:name="para28lg3"/>
      <w:r w:rsidRPr="00142664">
        <w:rPr>
          <w:rFonts w:ascii="Times New Roman" w:eastAsia="Times New Roman" w:hAnsi="Times New Roman" w:cs="Times New Roman"/>
          <w:sz w:val="20"/>
          <w:szCs w:val="20"/>
          <w:lang w:eastAsia="et-EE"/>
        </w:rPr>
        <w:t> </w:t>
      </w:r>
      <w:bookmarkEnd w:id="38"/>
      <w:r w:rsidRPr="00142664">
        <w:rPr>
          <w:rFonts w:ascii="Times New Roman" w:eastAsia="Times New Roman" w:hAnsi="Times New Roman" w:cs="Times New Roman"/>
          <w:sz w:val="20"/>
          <w:szCs w:val="20"/>
          <w:lang w:eastAsia="et-EE"/>
        </w:rPr>
        <w:t>(3) Otsus loetakse vastuvõetuks ning hoolekogu ettepanek tehtuks, kui seisukoha andmise määratud tähtpäevaks on otsuse või ettepaneku poolt hääletanud üle poole hoolekogu liikmetest. Hoolekogu liige saadab vastuse kirjalikku taasesitamist võimaldavas vormis.</w:t>
      </w:r>
    </w:p>
    <w:p w:rsidR="00142664" w:rsidRPr="00142664" w:rsidRDefault="00142664" w:rsidP="00142664">
      <w:pPr>
        <w:spacing w:before="240" w:after="100" w:afterAutospacing="1" w:line="240" w:lineRule="auto"/>
        <w:rPr>
          <w:rFonts w:ascii="Times New Roman" w:eastAsia="Times New Roman" w:hAnsi="Times New Roman" w:cs="Times New Roman"/>
          <w:sz w:val="20"/>
          <w:szCs w:val="20"/>
          <w:lang w:eastAsia="et-EE"/>
        </w:rPr>
      </w:pPr>
      <w:bookmarkStart w:id="39" w:name="para28lg4"/>
      <w:r w:rsidRPr="00142664">
        <w:rPr>
          <w:rFonts w:ascii="Times New Roman" w:eastAsia="Times New Roman" w:hAnsi="Times New Roman" w:cs="Times New Roman"/>
          <w:sz w:val="20"/>
          <w:szCs w:val="20"/>
          <w:lang w:eastAsia="et-EE"/>
        </w:rPr>
        <w:t> </w:t>
      </w:r>
      <w:bookmarkEnd w:id="39"/>
      <w:r w:rsidRPr="00142664">
        <w:rPr>
          <w:rFonts w:ascii="Times New Roman" w:eastAsia="Times New Roman" w:hAnsi="Times New Roman" w:cs="Times New Roman"/>
          <w:sz w:val="20"/>
          <w:szCs w:val="20"/>
          <w:lang w:eastAsia="et-EE"/>
        </w:rPr>
        <w:t>(4) Hoolekogu seisukoha andmise viis ja hääletustulemused protokollitakse. Protokolli kuupäevaks on hoolekogu liikmete seisukoha andmiseks määratud tähtaja lõpptähtpäev. Protokollile kirjutavad alla hoolekogu esimees, tema äraolekul aseesimees, ja protokollija.</w:t>
      </w:r>
    </w:p>
    <w:p w:rsidR="00570126" w:rsidRPr="00142664" w:rsidRDefault="00570126">
      <w:pPr>
        <w:rPr>
          <w:sz w:val="20"/>
          <w:szCs w:val="20"/>
        </w:rPr>
      </w:pPr>
    </w:p>
    <w:sectPr w:rsidR="00570126" w:rsidRPr="00142664" w:rsidSect="00570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hyphenationZone w:val="425"/>
  <w:characterSpacingControl w:val="doNotCompress"/>
  <w:compat/>
  <w:rsids>
    <w:rsidRoot w:val="00142664"/>
    <w:rsid w:val="00142664"/>
    <w:rsid w:val="0057012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26"/>
  </w:style>
  <w:style w:type="paragraph" w:styleId="Heading2">
    <w:name w:val="heading 2"/>
    <w:basedOn w:val="Normal"/>
    <w:link w:val="Heading2Char"/>
    <w:uiPriority w:val="9"/>
    <w:qFormat/>
    <w:rsid w:val="00142664"/>
    <w:pPr>
      <w:spacing w:before="240"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link w:val="Heading3Char"/>
    <w:uiPriority w:val="9"/>
    <w:qFormat/>
    <w:rsid w:val="00142664"/>
    <w:pPr>
      <w:spacing w:before="240"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64"/>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142664"/>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142664"/>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142664"/>
    <w:rPr>
      <w:b/>
      <w:bCs/>
    </w:rPr>
  </w:style>
</w:styles>
</file>

<file path=word/webSettings.xml><?xml version="1.0" encoding="utf-8"?>
<w:webSettings xmlns:r="http://schemas.openxmlformats.org/officeDocument/2006/relationships" xmlns:w="http://schemas.openxmlformats.org/wordprocessingml/2006/main">
  <w:divs>
    <w:div w:id="1693218764">
      <w:bodyDiv w:val="1"/>
      <w:marLeft w:val="0"/>
      <w:marRight w:val="0"/>
      <w:marTop w:val="0"/>
      <w:marBottom w:val="0"/>
      <w:divBdr>
        <w:top w:val="none" w:sz="0" w:space="0" w:color="auto"/>
        <w:left w:val="none" w:sz="0" w:space="0" w:color="auto"/>
        <w:bottom w:val="none" w:sz="0" w:space="0" w:color="auto"/>
        <w:right w:val="none" w:sz="0" w:space="0" w:color="auto"/>
      </w:divBdr>
      <w:divsChild>
        <w:div w:id="1517572855">
          <w:marLeft w:val="0"/>
          <w:marRight w:val="0"/>
          <w:marTop w:val="0"/>
          <w:marBottom w:val="0"/>
          <w:divBdr>
            <w:top w:val="none" w:sz="0" w:space="0" w:color="auto"/>
            <w:left w:val="none" w:sz="0" w:space="0" w:color="auto"/>
            <w:bottom w:val="none" w:sz="0" w:space="0" w:color="auto"/>
            <w:right w:val="none" w:sz="0" w:space="0" w:color="auto"/>
          </w:divBdr>
          <w:divsChild>
            <w:div w:id="954361372">
              <w:marLeft w:val="0"/>
              <w:marRight w:val="0"/>
              <w:marTop w:val="0"/>
              <w:marBottom w:val="0"/>
              <w:divBdr>
                <w:top w:val="none" w:sz="0" w:space="0" w:color="auto"/>
                <w:left w:val="none" w:sz="0" w:space="0" w:color="auto"/>
                <w:bottom w:val="none" w:sz="0" w:space="0" w:color="auto"/>
                <w:right w:val="none" w:sz="0" w:space="0" w:color="auto"/>
              </w:divBdr>
              <w:divsChild>
                <w:div w:id="417672370">
                  <w:marLeft w:val="0"/>
                  <w:marRight w:val="0"/>
                  <w:marTop w:val="0"/>
                  <w:marBottom w:val="0"/>
                  <w:divBdr>
                    <w:top w:val="none" w:sz="0" w:space="0" w:color="auto"/>
                    <w:left w:val="none" w:sz="0" w:space="0" w:color="auto"/>
                    <w:bottom w:val="none" w:sz="0" w:space="0" w:color="auto"/>
                    <w:right w:val="none" w:sz="0" w:space="0" w:color="auto"/>
                  </w:divBdr>
                  <w:divsChild>
                    <w:div w:id="3670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4501</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2018-10-08T09:54:00Z</dcterms:created>
  <dcterms:modified xsi:type="dcterms:W3CDTF">2018-10-08T09:56:00Z</dcterms:modified>
</cp:coreProperties>
</file>